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right="0"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《生产安全事故应急条例》解读：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240" w:lineRule="auto"/>
        <w:ind w:right="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国务院2018年2月17日发布的《生产安全事故应急条例》，响应了2016年12月9日中</w:t>
      </w:r>
      <w:bookmarkStart w:id="0" w:name="_GoBack"/>
      <w:bookmarkEnd w:id="0"/>
      <w:r>
        <w:rPr>
          <w:rFonts w:hint="eastAsia" w:ascii="仿宋" w:hAnsi="仿宋" w:eastAsia="仿宋" w:cs="仿宋"/>
          <w:sz w:val="28"/>
          <w:szCs w:val="28"/>
          <w:lang w:val="en-US" w:eastAsia="zh-CN"/>
        </w:rPr>
        <w:t>共中央国务院发布的《</w:t>
      </w:r>
      <w:r>
        <w:rPr>
          <w:rFonts w:hint="eastAsia" w:ascii="仿宋" w:hAnsi="仿宋" w:eastAsia="仿宋" w:cs="仿宋"/>
          <w:b/>
          <w:i w:val="0"/>
          <w:caps w:val="0"/>
          <w:color w:val="FF0000"/>
          <w:spacing w:val="0"/>
          <w:sz w:val="28"/>
          <w:szCs w:val="28"/>
          <w:shd w:val="clear" w:fill="FFFFFF"/>
        </w:rPr>
        <w:t>中共中央 国务院关于推进安全生产领域改革发展的意见</w:t>
      </w:r>
      <w:r>
        <w:rPr>
          <w:rFonts w:hint="eastAsia" w:ascii="仿宋" w:hAnsi="仿宋" w:eastAsia="仿宋" w:cs="仿宋"/>
          <w:sz w:val="28"/>
          <w:szCs w:val="28"/>
          <w:lang w:val="en-US" w:eastAsia="zh-CN"/>
        </w:rPr>
        <w:t>》上的第十二条“</w:t>
      </w:r>
      <w:r>
        <w:rPr>
          <w:rFonts w:hint="eastAsia" w:ascii="仿宋" w:hAnsi="仿宋" w:eastAsia="仿宋" w:cs="仿宋"/>
          <w:b/>
          <w:bCs/>
          <w:i w:val="0"/>
          <w:caps w:val="0"/>
          <w:color w:val="333333"/>
          <w:spacing w:val="0"/>
          <w:sz w:val="28"/>
          <w:szCs w:val="28"/>
          <w:shd w:val="clear" w:fill="FFFFFF"/>
        </w:rPr>
        <w:t>（十二）健全应急救援管理体制。按照政事分开原则，推进安全生产应急救援管理体制改革，强化行政管理职能，提高组织协调能力和现场救援时效。健全省、市、县三级安全生产应急救援管理工作机制，建设联动互通的应急救援指挥平台。依托公安消防、大型企业、工业园区等应急救援力量，加强矿山和危险化学品等应急救援基地和队伍建设，实行区域化应急救援资源共享。</w:t>
      </w:r>
      <w:r>
        <w:rPr>
          <w:rFonts w:hint="eastAsia" w:ascii="仿宋" w:hAnsi="仿宋" w:eastAsia="仿宋" w:cs="仿宋"/>
          <w:sz w:val="28"/>
          <w:szCs w:val="28"/>
          <w:lang w:val="en-US" w:eastAsia="zh-CN"/>
        </w:rPr>
        <w:t>”的要求，进一步完善了国家对突发事件、应急事件管理体系的建设，在学习此条例的时候，要与《突发事件应对法》、《生产安全事故信息报告和处置办法》、《生产安全事故应急预案管理办法》等法律法规联系起来，方能更好的领会国家应急事件处置的完整体系。</w:t>
      </w:r>
    </w:p>
    <w:p>
      <w:pPr>
        <w:pStyle w:val="2"/>
        <w:bidi w:val="0"/>
        <w:rPr>
          <w:rFonts w:hint="eastAsia" w:ascii="仿宋" w:hAnsi="仿宋" w:eastAsia="仿宋" w:cs="仿宋"/>
          <w:szCs w:val="28"/>
        </w:rPr>
      </w:pPr>
      <w:r>
        <w:rPr>
          <w:rFonts w:hint="eastAsia"/>
        </w:rPr>
        <w:t>中华人民共和国国务院令</w:t>
      </w:r>
    </w:p>
    <w:p>
      <w:pPr>
        <w:bidi w:val="0"/>
        <w:jc w:val="center"/>
        <w:rPr>
          <w:rFonts w:hint="eastAsia" w:ascii="仿宋" w:hAnsi="仿宋" w:eastAsia="仿宋" w:cs="仿宋"/>
          <w:sz w:val="28"/>
          <w:szCs w:val="28"/>
        </w:rPr>
      </w:pPr>
      <w:r>
        <w:rPr>
          <w:rFonts w:hint="eastAsia" w:ascii="仿宋" w:hAnsi="仿宋" w:eastAsia="仿宋" w:cs="仿宋"/>
          <w:sz w:val="28"/>
          <w:szCs w:val="28"/>
        </w:rPr>
        <w:t>第708号</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《生产安全事故应急条例》已经2018年12月5日国务院第33次常务会议通过，现予公布，自2019年4月1日起施行。</w:t>
      </w:r>
    </w:p>
    <w:p>
      <w:pPr>
        <w:bidi w:val="0"/>
        <w:jc w:val="right"/>
        <w:rPr>
          <w:rFonts w:hint="eastAsia" w:ascii="仿宋" w:hAnsi="仿宋" w:eastAsia="仿宋" w:cs="仿宋"/>
          <w:sz w:val="28"/>
          <w:szCs w:val="28"/>
        </w:rPr>
      </w:pPr>
      <w:r>
        <w:rPr>
          <w:rFonts w:hint="eastAsia" w:ascii="仿宋" w:hAnsi="仿宋" w:eastAsia="仿宋" w:cs="仿宋"/>
          <w:sz w:val="28"/>
          <w:szCs w:val="28"/>
        </w:rPr>
        <w:t>总理　李克强</w:t>
      </w:r>
    </w:p>
    <w:p>
      <w:pPr>
        <w:bidi w:val="0"/>
        <w:jc w:val="right"/>
        <w:rPr>
          <w:rFonts w:hint="eastAsia" w:ascii="仿宋" w:hAnsi="仿宋" w:eastAsia="仿宋" w:cs="仿宋"/>
          <w:sz w:val="28"/>
          <w:szCs w:val="28"/>
        </w:rPr>
      </w:pPr>
      <w:r>
        <w:rPr>
          <w:rFonts w:hint="eastAsia" w:ascii="仿宋" w:hAnsi="仿宋" w:eastAsia="仿宋" w:cs="仿宋"/>
          <w:sz w:val="28"/>
          <w:szCs w:val="28"/>
        </w:rPr>
        <w:t>2019年2月17日</w:t>
      </w:r>
    </w:p>
    <w:p>
      <w:pPr>
        <w:bidi w:val="0"/>
        <w:rPr>
          <w:rFonts w:hint="eastAsia" w:ascii="仿宋" w:hAnsi="仿宋" w:eastAsia="仿宋" w:cs="仿宋"/>
          <w:sz w:val="28"/>
          <w:szCs w:val="28"/>
        </w:rPr>
      </w:pPr>
    </w:p>
    <w:p>
      <w:pPr>
        <w:pStyle w:val="2"/>
        <w:bidi w:val="0"/>
        <w:rPr>
          <w:rFonts w:hint="eastAsia"/>
        </w:rPr>
      </w:pPr>
      <w:r>
        <w:rPr>
          <w:rFonts w:hint="eastAsia"/>
        </w:rPr>
        <w:t>生产安全事故应急条例</w:t>
      </w:r>
    </w:p>
    <w:p>
      <w:pPr>
        <w:pStyle w:val="3"/>
        <w:bidi w:val="0"/>
        <w:jc w:val="center"/>
        <w:rPr>
          <w:rFonts w:hint="eastAsia"/>
        </w:rPr>
      </w:pPr>
      <w:r>
        <w:rPr>
          <w:rFonts w:hint="eastAsia"/>
        </w:rPr>
        <w:t>第一章</w:t>
      </w:r>
      <w:r>
        <w:rPr>
          <w:rFonts w:hint="eastAsia"/>
          <w:lang w:val="en-US" w:eastAsia="zh-CN"/>
        </w:rPr>
        <w:t xml:space="preserve"> </w:t>
      </w:r>
      <w:r>
        <w:rPr>
          <w:rFonts w:hint="eastAsia"/>
        </w:rPr>
        <w:t>总则</w:t>
      </w:r>
    </w:p>
    <w:p>
      <w:pPr>
        <w:bidi w:val="0"/>
        <w:rPr>
          <w:rFonts w:hint="eastAsia" w:ascii="仿宋" w:hAnsi="仿宋" w:eastAsia="仿宋" w:cs="仿宋"/>
          <w:sz w:val="28"/>
          <w:szCs w:val="28"/>
        </w:rPr>
      </w:pPr>
      <w:r>
        <w:rPr>
          <w:rFonts w:hint="eastAsia" w:ascii="仿宋" w:hAnsi="仿宋" w:eastAsia="仿宋" w:cs="仿宋"/>
          <w:sz w:val="28"/>
          <w:szCs w:val="28"/>
        </w:rPr>
        <w:t>第一条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为了规范生产安全事故应急工作，保障人民群众生命和财产安全，根据《中华人民共和国安全生产法》和《中华人民共和国突发事件应对法》，制定本条例。</w:t>
      </w:r>
    </w:p>
    <w:p>
      <w:pPr>
        <w:bidi w:val="0"/>
        <w:rPr>
          <w:rFonts w:hint="eastAsia"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本条例适用于生产安全事故应急工作；法律、行政法规另有规定的，适用其规定。</w:t>
      </w:r>
    </w:p>
    <w:p>
      <w:pPr>
        <w:bidi w:val="0"/>
        <w:rPr>
          <w:rFonts w:hint="eastAsia"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县级以上人民政府应急管理部门指导、协调本级人民政府其他负有安全生产监督管理职责的部门和下级人民政府的生产安全事故应急工作。</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乡、镇人民政府以及街道办事处等地方人民政府派出机关应当协助上级人民政府有关部门依法履行生产安全事故应急工作职责。</w:t>
      </w:r>
    </w:p>
    <w:p>
      <w:pPr>
        <w:bidi w:val="0"/>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生产经营单位应当加强生产安全事故应急工作，建立、健全生产安全事故应急工作责任制，其主要负责人对本单位的生产安全事故应急工作全面负责。</w:t>
      </w:r>
    </w:p>
    <w:p>
      <w:pPr>
        <w:pStyle w:val="3"/>
        <w:bidi w:val="0"/>
        <w:rPr>
          <w:rFonts w:hint="eastAsia"/>
        </w:rPr>
      </w:pPr>
      <w:r>
        <w:rPr>
          <w:rFonts w:hint="eastAsia"/>
        </w:rPr>
        <w:t>第二章　应急准备</w:t>
      </w:r>
    </w:p>
    <w:p>
      <w:pPr>
        <w:bidi w:val="0"/>
        <w:rPr>
          <w:rFonts w:hint="eastAsia" w:ascii="仿宋" w:hAnsi="仿宋" w:eastAsia="仿宋" w:cs="仿宋"/>
          <w:sz w:val="28"/>
          <w:szCs w:val="28"/>
        </w:rPr>
      </w:pPr>
      <w:r>
        <w:rPr>
          <w:rFonts w:hint="eastAsia" w:ascii="仿宋" w:hAnsi="仿宋" w:eastAsia="仿宋" w:cs="仿宋"/>
          <w:sz w:val="28"/>
          <w:szCs w:val="28"/>
        </w:rPr>
        <w:t>第五条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生产经营单位应当针对本单位可能发生的生产安全事故的特点和危害，进行风险辨识和评估，制定相应的生产安全事故应急救援预案，并向本单位从业人员公布。</w:t>
      </w:r>
    </w:p>
    <w:p>
      <w:pPr>
        <w:bidi w:val="0"/>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生产安全事故应急救援预案应当符合有关法律、法规、规章和标准的规定，具有科学性、针对性和可操作性，明确规定应急组织体系、职责分工以及应急救援程序和措施。</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有下列情形之一的，生产安全事故应急救援预案制定单位应当及时修订相关预案：</w:t>
      </w:r>
    </w:p>
    <w:p>
      <w:pPr>
        <w:bidi w:val="0"/>
        <w:rPr>
          <w:rFonts w:hint="eastAsia" w:ascii="仿宋" w:hAnsi="仿宋" w:eastAsia="仿宋" w:cs="仿宋"/>
          <w:sz w:val="28"/>
          <w:szCs w:val="28"/>
        </w:rPr>
      </w:pPr>
      <w:r>
        <w:rPr>
          <w:rFonts w:hint="eastAsia" w:ascii="仿宋" w:hAnsi="仿宋" w:eastAsia="仿宋" w:cs="仿宋"/>
          <w:sz w:val="28"/>
          <w:szCs w:val="28"/>
        </w:rPr>
        <w:t>（一）制定预案所依据的法律、法规、规章、标准发生重大变化；</w:t>
      </w:r>
    </w:p>
    <w:p>
      <w:pPr>
        <w:bidi w:val="0"/>
        <w:rPr>
          <w:rFonts w:hint="eastAsia" w:ascii="仿宋" w:hAnsi="仿宋" w:eastAsia="仿宋" w:cs="仿宋"/>
          <w:sz w:val="28"/>
          <w:szCs w:val="28"/>
        </w:rPr>
      </w:pPr>
      <w:r>
        <w:rPr>
          <w:rFonts w:hint="eastAsia" w:ascii="仿宋" w:hAnsi="仿宋" w:eastAsia="仿宋" w:cs="仿宋"/>
          <w:sz w:val="28"/>
          <w:szCs w:val="28"/>
        </w:rPr>
        <w:t>（二）应急指挥机构及其职责发生调整；</w:t>
      </w:r>
    </w:p>
    <w:p>
      <w:pPr>
        <w:bidi w:val="0"/>
        <w:rPr>
          <w:rFonts w:hint="eastAsia" w:ascii="仿宋" w:hAnsi="仿宋" w:eastAsia="仿宋" w:cs="仿宋"/>
          <w:sz w:val="28"/>
          <w:szCs w:val="28"/>
        </w:rPr>
      </w:pPr>
      <w:r>
        <w:rPr>
          <w:rFonts w:hint="eastAsia" w:ascii="仿宋" w:hAnsi="仿宋" w:eastAsia="仿宋" w:cs="仿宋"/>
          <w:sz w:val="28"/>
          <w:szCs w:val="28"/>
        </w:rPr>
        <w:t>（三）安全生产面临的风险发生重大变化；</w:t>
      </w:r>
    </w:p>
    <w:p>
      <w:pPr>
        <w:bidi w:val="0"/>
        <w:rPr>
          <w:rFonts w:hint="eastAsia" w:ascii="仿宋" w:hAnsi="仿宋" w:eastAsia="仿宋" w:cs="仿宋"/>
          <w:sz w:val="28"/>
          <w:szCs w:val="28"/>
        </w:rPr>
      </w:pPr>
      <w:r>
        <w:rPr>
          <w:rFonts w:hint="eastAsia" w:ascii="仿宋" w:hAnsi="仿宋" w:eastAsia="仿宋" w:cs="仿宋"/>
          <w:sz w:val="28"/>
          <w:szCs w:val="28"/>
        </w:rPr>
        <w:t>（四）重要应急资源发生重大变化；</w:t>
      </w:r>
    </w:p>
    <w:p>
      <w:pPr>
        <w:bidi w:val="0"/>
        <w:rPr>
          <w:rFonts w:hint="eastAsia" w:ascii="仿宋" w:hAnsi="仿宋" w:eastAsia="仿宋" w:cs="仿宋"/>
          <w:sz w:val="28"/>
          <w:szCs w:val="28"/>
        </w:rPr>
      </w:pPr>
      <w:r>
        <w:rPr>
          <w:rFonts w:hint="eastAsia" w:ascii="仿宋" w:hAnsi="仿宋" w:eastAsia="仿宋" w:cs="仿宋"/>
          <w:sz w:val="28"/>
          <w:szCs w:val="28"/>
        </w:rPr>
        <w:t>（五）在预案演练或者应急救援中发现需要修订预案的重大问题；</w:t>
      </w:r>
    </w:p>
    <w:p>
      <w:pPr>
        <w:bidi w:val="0"/>
        <w:rPr>
          <w:rFonts w:hint="eastAsia" w:ascii="仿宋" w:hAnsi="仿宋" w:eastAsia="仿宋" w:cs="仿宋"/>
          <w:sz w:val="28"/>
          <w:szCs w:val="28"/>
        </w:rPr>
      </w:pPr>
      <w:r>
        <w:rPr>
          <w:rFonts w:hint="eastAsia" w:ascii="仿宋" w:hAnsi="仿宋" w:eastAsia="仿宋" w:cs="仿宋"/>
          <w:sz w:val="28"/>
          <w:szCs w:val="28"/>
        </w:rPr>
        <w:t>（六）其他应当修订的情形。</w:t>
      </w:r>
    </w:p>
    <w:p>
      <w:pPr>
        <w:bidi w:val="0"/>
        <w:rPr>
          <w:rFonts w:hint="eastAsia"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bidi w:val="0"/>
        <w:rPr>
          <w:rFonts w:hint="eastAsia" w:ascii="仿宋" w:hAnsi="仿宋" w:eastAsia="仿宋" w:cs="仿宋"/>
          <w:sz w:val="28"/>
          <w:szCs w:val="28"/>
        </w:rPr>
      </w:pPr>
      <w:r>
        <w:rPr>
          <w:rFonts w:hint="eastAsia" w:ascii="仿宋" w:hAnsi="仿宋" w:eastAsia="仿宋" w:cs="仿宋"/>
          <w:sz w:val="28"/>
          <w:szCs w:val="28"/>
        </w:rPr>
        <w:t>第八条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县级以上地方人民政府以及县级以上人民政府负有安全生产监督管理职责的部门，乡、镇人民政府以及街道办事处等地方人民政府派出机关，应当至少每2年组织1次生产安全事故应急救援预案演练。</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县级以上地方人民政府负有安全生产监督管理职责的部门应当对本行政区域内前款规定的重点生产经营单位的生产安全事故应急救援预案演练进行抽查；发现演练不符合要求的，应当责令限期改正。</w:t>
      </w:r>
    </w:p>
    <w:p>
      <w:pPr>
        <w:bidi w:val="0"/>
        <w:rPr>
          <w:rFonts w:hint="eastAsia" w:ascii="仿宋" w:hAnsi="仿宋" w:eastAsia="仿宋" w:cs="仿宋"/>
          <w:sz w:val="28"/>
          <w:szCs w:val="28"/>
        </w:rPr>
      </w:pPr>
      <w:r>
        <w:rPr>
          <w:rFonts w:hint="eastAsia" w:ascii="仿宋" w:hAnsi="仿宋" w:eastAsia="仿宋" w:cs="仿宋"/>
          <w:sz w:val="28"/>
          <w:szCs w:val="28"/>
        </w:rPr>
        <w:t>第九条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县级以上人民政府应当加强对生产安全事故应急救援队伍建设的统一规划、组织和指导。</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县级以上人民政府负有安全生产监督管理职责的部门根据生产安全事故应急工作的实际需要，在重点行业、领域单独建立或者依托有条件的生产经营单位、社会组织共同建立应急救援队伍。</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国家鼓励和支持生产经营单位和其他社会力量建立提供社会化应急救援服务的应急救援队伍。</w:t>
      </w:r>
    </w:p>
    <w:p>
      <w:pPr>
        <w:bidi w:val="0"/>
        <w:rPr>
          <w:rFonts w:hint="eastAsia" w:ascii="仿宋" w:hAnsi="仿宋" w:eastAsia="仿宋" w:cs="仿宋"/>
          <w:sz w:val="28"/>
          <w:szCs w:val="28"/>
        </w:rPr>
      </w:pPr>
      <w:r>
        <w:rPr>
          <w:rFonts w:hint="eastAsia" w:ascii="仿宋" w:hAnsi="仿宋" w:eastAsia="仿宋" w:cs="仿宋"/>
          <w:sz w:val="28"/>
          <w:szCs w:val="28"/>
        </w:rPr>
        <w:t>第十条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工业园区、开发区等产业聚集区域内的生产经营单位，可以联合建立应急救援队伍。</w:t>
      </w:r>
    </w:p>
    <w:p>
      <w:pPr>
        <w:bidi w:val="0"/>
        <w:rPr>
          <w:rFonts w:hint="eastAsia" w:ascii="仿宋" w:hAnsi="仿宋" w:eastAsia="仿宋" w:cs="仿宋"/>
          <w:sz w:val="28"/>
          <w:szCs w:val="28"/>
        </w:rPr>
      </w:pPr>
      <w:r>
        <w:rPr>
          <w:rFonts w:hint="eastAsia" w:ascii="仿宋" w:hAnsi="仿宋" w:eastAsia="仿宋" w:cs="仿宋"/>
          <w:sz w:val="28"/>
          <w:szCs w:val="28"/>
        </w:rPr>
        <w:t>第十一条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应急救援队伍的应急救援人员应当具备必要的专业知识、技能、身体素质和心理素质。</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应急救援队伍建立单位或者兼职应急救援人员所在单位应当按照国家有关规定对应急救援人员进行培训；应急救援人员经培训合格后，方可参加应急救援工作。</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应急救援队伍应当配备必要的应急救援装备和物资，并定期组织训练。</w:t>
      </w:r>
    </w:p>
    <w:p>
      <w:pPr>
        <w:bidi w:val="0"/>
        <w:rPr>
          <w:rFonts w:hint="eastAsia" w:ascii="仿宋" w:hAnsi="仿宋" w:eastAsia="仿宋" w:cs="仿宋"/>
          <w:sz w:val="28"/>
          <w:szCs w:val="28"/>
        </w:rPr>
      </w:pPr>
      <w:r>
        <w:rPr>
          <w:rFonts w:hint="eastAsia" w:ascii="仿宋" w:hAnsi="仿宋" w:eastAsia="仿宋" w:cs="仿宋"/>
          <w:sz w:val="28"/>
          <w:szCs w:val="28"/>
        </w:rPr>
        <w:t>第十二条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生产经营单位应当及时将本单位应急救援队伍建立情况按照国家有关规定报送县级以上人民政府负有安全生产监督管理职责的部门，并依法向社会公布。</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县级以上人民政府负有安全生产监督管理职责的部门应当定期将本行业、本领域的应急救援队伍建立情况报送本级人民政府，并依法向社会公布。</w:t>
      </w:r>
    </w:p>
    <w:p>
      <w:pPr>
        <w:bidi w:val="0"/>
        <w:rPr>
          <w:rFonts w:hint="eastAsia" w:ascii="仿宋" w:hAnsi="仿宋" w:eastAsia="仿宋" w:cs="仿宋"/>
          <w:sz w:val="28"/>
          <w:szCs w:val="28"/>
        </w:rPr>
      </w:pPr>
      <w:r>
        <w:rPr>
          <w:rFonts w:hint="eastAsia" w:ascii="仿宋" w:hAnsi="仿宋" w:eastAsia="仿宋" w:cs="仿宋"/>
          <w:sz w:val="28"/>
          <w:szCs w:val="28"/>
        </w:rPr>
        <w:t>第十三条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县级以上地方人民政府应当根据本行政区域内可能发生的生产安全事故的特点和危害，储备必要的应急救援装备和物资，并及时更新和补充。</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bidi w:val="0"/>
        <w:rPr>
          <w:rFonts w:hint="eastAsia" w:ascii="仿宋" w:hAnsi="仿宋" w:eastAsia="仿宋" w:cs="仿宋"/>
          <w:sz w:val="28"/>
          <w:szCs w:val="28"/>
        </w:rPr>
      </w:pPr>
      <w:r>
        <w:rPr>
          <w:rFonts w:hint="eastAsia" w:ascii="仿宋" w:hAnsi="仿宋" w:eastAsia="仿宋" w:cs="仿宋"/>
          <w:sz w:val="28"/>
          <w:szCs w:val="28"/>
        </w:rPr>
        <w:t>第十四条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下列单位应当建立应急值班制度，配备应急值班人员：</w:t>
      </w:r>
    </w:p>
    <w:p>
      <w:pPr>
        <w:bidi w:val="0"/>
        <w:rPr>
          <w:rFonts w:hint="eastAsia" w:ascii="仿宋" w:hAnsi="仿宋" w:eastAsia="仿宋" w:cs="仿宋"/>
          <w:sz w:val="28"/>
          <w:szCs w:val="28"/>
        </w:rPr>
      </w:pPr>
      <w:r>
        <w:rPr>
          <w:rFonts w:hint="eastAsia" w:ascii="仿宋" w:hAnsi="仿宋" w:eastAsia="仿宋" w:cs="仿宋"/>
          <w:sz w:val="28"/>
          <w:szCs w:val="28"/>
        </w:rPr>
        <w:t>（一）县级以上人民政府及其负有安全生产监督管理职责的部门；</w:t>
      </w:r>
    </w:p>
    <w:p>
      <w:pPr>
        <w:bidi w:val="0"/>
        <w:rPr>
          <w:rFonts w:hint="eastAsia" w:ascii="仿宋" w:hAnsi="仿宋" w:eastAsia="仿宋" w:cs="仿宋"/>
          <w:sz w:val="28"/>
          <w:szCs w:val="28"/>
        </w:rPr>
      </w:pPr>
      <w:r>
        <w:rPr>
          <w:rFonts w:hint="eastAsia" w:ascii="仿宋" w:hAnsi="仿宋" w:eastAsia="仿宋" w:cs="仿宋"/>
          <w:sz w:val="28"/>
          <w:szCs w:val="28"/>
        </w:rPr>
        <w:t>（二）危险物品的生产、经营、储存、运输单位以及矿山、金属冶炼、城市轨道交通运营、建筑施工单位；</w:t>
      </w:r>
    </w:p>
    <w:p>
      <w:pPr>
        <w:bidi w:val="0"/>
        <w:rPr>
          <w:rFonts w:hint="eastAsia" w:ascii="仿宋" w:hAnsi="仿宋" w:eastAsia="仿宋" w:cs="仿宋"/>
          <w:sz w:val="28"/>
          <w:szCs w:val="28"/>
        </w:rPr>
      </w:pPr>
      <w:r>
        <w:rPr>
          <w:rFonts w:hint="eastAsia" w:ascii="仿宋" w:hAnsi="仿宋" w:eastAsia="仿宋" w:cs="仿宋"/>
          <w:sz w:val="28"/>
          <w:szCs w:val="28"/>
        </w:rPr>
        <w:t>（三）应急救援队伍。</w:t>
      </w:r>
    </w:p>
    <w:p>
      <w:pPr>
        <w:bidi w:val="0"/>
        <w:rPr>
          <w:rFonts w:hint="eastAsia" w:ascii="仿宋" w:hAnsi="仿宋" w:eastAsia="仿宋" w:cs="仿宋"/>
          <w:sz w:val="28"/>
          <w:szCs w:val="28"/>
        </w:rPr>
      </w:pPr>
      <w:r>
        <w:rPr>
          <w:rFonts w:hint="eastAsia" w:ascii="仿宋" w:hAnsi="仿宋" w:eastAsia="仿宋" w:cs="仿宋"/>
          <w:sz w:val="28"/>
          <w:szCs w:val="28"/>
        </w:rPr>
        <w:t>规模较大、危险性较高的易燃易爆物品、危险化学品等危险物品的生产、经营、储存、运输单位应当成立应急处置技术组，实行24小时应急值班。</w:t>
      </w:r>
    </w:p>
    <w:p>
      <w:pPr>
        <w:bidi w:val="0"/>
        <w:rPr>
          <w:rFonts w:hint="eastAsia" w:ascii="仿宋" w:hAnsi="仿宋" w:eastAsia="仿宋" w:cs="仿宋"/>
          <w:sz w:val="28"/>
          <w:szCs w:val="28"/>
        </w:rPr>
      </w:pPr>
      <w:r>
        <w:rPr>
          <w:rFonts w:hint="eastAsia" w:ascii="仿宋" w:hAnsi="仿宋" w:eastAsia="仿宋" w:cs="仿宋"/>
          <w:sz w:val="28"/>
          <w:szCs w:val="28"/>
        </w:rPr>
        <w:t>第十五条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生产经营单位应当对从业人员进行应急教育和培训，保证从业人员具备必要的应急知识，掌握风险防范技能和事故应急措施。</w:t>
      </w:r>
    </w:p>
    <w:p>
      <w:pPr>
        <w:bidi w:val="0"/>
        <w:rPr>
          <w:rFonts w:hint="eastAsia" w:ascii="仿宋" w:hAnsi="仿宋" w:eastAsia="仿宋" w:cs="仿宋"/>
          <w:sz w:val="28"/>
          <w:szCs w:val="28"/>
        </w:rPr>
      </w:pPr>
      <w:r>
        <w:rPr>
          <w:rFonts w:hint="eastAsia" w:ascii="仿宋" w:hAnsi="仿宋" w:eastAsia="仿宋" w:cs="仿宋"/>
          <w:sz w:val="28"/>
          <w:szCs w:val="28"/>
        </w:rPr>
        <w:t>第十六条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国务院负有安全生产监督管理职责的部门应当按照国家有关规定建立生产安全事故应急救援信息系统，并采取有效措施，实现数据互联互通、信息共享。</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生产经营单位可以通过生产安全事故应急救援信息系统办理生产安全事故应急救援预案备案手续，报送应急救援预案演练情况和应急救援队伍建设情况；但依法需要保密的除外。</w:t>
      </w:r>
    </w:p>
    <w:p>
      <w:pPr>
        <w:pStyle w:val="3"/>
        <w:bidi w:val="0"/>
        <w:rPr>
          <w:rFonts w:hint="eastAsia"/>
        </w:rPr>
      </w:pPr>
      <w:r>
        <w:rPr>
          <w:rFonts w:hint="eastAsia"/>
        </w:rPr>
        <w:t>第三章　应急救援</w:t>
      </w:r>
    </w:p>
    <w:p>
      <w:pPr>
        <w:bidi w:val="0"/>
        <w:rPr>
          <w:rFonts w:hint="eastAsia" w:ascii="仿宋" w:hAnsi="仿宋" w:eastAsia="仿宋" w:cs="仿宋"/>
          <w:sz w:val="28"/>
          <w:szCs w:val="28"/>
        </w:rPr>
      </w:pPr>
      <w:r>
        <w:rPr>
          <w:rFonts w:hint="eastAsia" w:ascii="仿宋" w:hAnsi="仿宋" w:eastAsia="仿宋" w:cs="仿宋"/>
          <w:sz w:val="28"/>
          <w:szCs w:val="28"/>
        </w:rPr>
        <w:t>第十七条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发生生产安全事故后，生产经营单位应当立即启动生产安全事故应急救援预案，采取下列一项或者多项应急救援措施，并按照国家有关规定报告事故情况：</w:t>
      </w:r>
    </w:p>
    <w:p>
      <w:pPr>
        <w:bidi w:val="0"/>
        <w:rPr>
          <w:rFonts w:hint="eastAsia" w:ascii="仿宋" w:hAnsi="仿宋" w:eastAsia="仿宋" w:cs="仿宋"/>
          <w:sz w:val="28"/>
          <w:szCs w:val="28"/>
        </w:rPr>
      </w:pPr>
      <w:r>
        <w:rPr>
          <w:rFonts w:hint="eastAsia" w:ascii="仿宋" w:hAnsi="仿宋" w:eastAsia="仿宋" w:cs="仿宋"/>
          <w:sz w:val="28"/>
          <w:szCs w:val="28"/>
        </w:rPr>
        <w:t>（一）迅速控制危险源，组织抢救遇险人员；</w:t>
      </w:r>
    </w:p>
    <w:p>
      <w:pPr>
        <w:bidi w:val="0"/>
        <w:rPr>
          <w:rFonts w:hint="eastAsia" w:ascii="仿宋" w:hAnsi="仿宋" w:eastAsia="仿宋" w:cs="仿宋"/>
          <w:sz w:val="28"/>
          <w:szCs w:val="28"/>
        </w:rPr>
      </w:pPr>
      <w:r>
        <w:rPr>
          <w:rFonts w:hint="eastAsia" w:ascii="仿宋" w:hAnsi="仿宋" w:eastAsia="仿宋" w:cs="仿宋"/>
          <w:sz w:val="28"/>
          <w:szCs w:val="28"/>
        </w:rPr>
        <w:t>（二）根据事故危害程度，组织现场人员撤离或者采取可能的应急措施后撤离；</w:t>
      </w:r>
    </w:p>
    <w:p>
      <w:pPr>
        <w:bidi w:val="0"/>
        <w:rPr>
          <w:rFonts w:hint="eastAsia" w:ascii="仿宋" w:hAnsi="仿宋" w:eastAsia="仿宋" w:cs="仿宋"/>
          <w:sz w:val="28"/>
          <w:szCs w:val="28"/>
        </w:rPr>
      </w:pPr>
      <w:r>
        <w:rPr>
          <w:rFonts w:hint="eastAsia" w:ascii="仿宋" w:hAnsi="仿宋" w:eastAsia="仿宋" w:cs="仿宋"/>
          <w:sz w:val="28"/>
          <w:szCs w:val="28"/>
        </w:rPr>
        <w:t>（三）及时通知可能受到事故影响的单位和人员；</w:t>
      </w:r>
    </w:p>
    <w:p>
      <w:pPr>
        <w:bidi w:val="0"/>
        <w:rPr>
          <w:rFonts w:hint="eastAsia" w:ascii="仿宋" w:hAnsi="仿宋" w:eastAsia="仿宋" w:cs="仿宋"/>
          <w:sz w:val="28"/>
          <w:szCs w:val="28"/>
        </w:rPr>
      </w:pPr>
      <w:r>
        <w:rPr>
          <w:rFonts w:hint="eastAsia" w:ascii="仿宋" w:hAnsi="仿宋" w:eastAsia="仿宋" w:cs="仿宋"/>
          <w:sz w:val="28"/>
          <w:szCs w:val="28"/>
        </w:rPr>
        <w:t>（四）采取必要措施，防止事故危害扩大和次生、衍生灾害发生；</w:t>
      </w:r>
    </w:p>
    <w:p>
      <w:pPr>
        <w:bidi w:val="0"/>
        <w:rPr>
          <w:rFonts w:hint="eastAsia" w:ascii="仿宋" w:hAnsi="仿宋" w:eastAsia="仿宋" w:cs="仿宋"/>
          <w:sz w:val="28"/>
          <w:szCs w:val="28"/>
        </w:rPr>
      </w:pPr>
      <w:r>
        <w:rPr>
          <w:rFonts w:hint="eastAsia" w:ascii="仿宋" w:hAnsi="仿宋" w:eastAsia="仿宋" w:cs="仿宋"/>
          <w:sz w:val="28"/>
          <w:szCs w:val="28"/>
        </w:rPr>
        <w:t>（五）根据需要请求邻近的应急救援队伍参加救援，并向参加救援的应急救援队伍提供相关技术资料、信息和处置方法；</w:t>
      </w:r>
    </w:p>
    <w:p>
      <w:pPr>
        <w:bidi w:val="0"/>
        <w:rPr>
          <w:rFonts w:hint="eastAsia" w:ascii="仿宋" w:hAnsi="仿宋" w:eastAsia="仿宋" w:cs="仿宋"/>
          <w:sz w:val="28"/>
          <w:szCs w:val="28"/>
        </w:rPr>
      </w:pPr>
      <w:r>
        <w:rPr>
          <w:rFonts w:hint="eastAsia" w:ascii="仿宋" w:hAnsi="仿宋" w:eastAsia="仿宋" w:cs="仿宋"/>
          <w:sz w:val="28"/>
          <w:szCs w:val="28"/>
        </w:rPr>
        <w:t>（六）维护事故现场秩序，保护事故现场和相关证据；</w:t>
      </w:r>
    </w:p>
    <w:p>
      <w:pPr>
        <w:bidi w:val="0"/>
        <w:rPr>
          <w:rFonts w:hint="eastAsia" w:ascii="仿宋" w:hAnsi="仿宋" w:eastAsia="仿宋" w:cs="仿宋"/>
          <w:sz w:val="28"/>
          <w:szCs w:val="28"/>
        </w:rPr>
      </w:pPr>
      <w:r>
        <w:rPr>
          <w:rFonts w:hint="eastAsia" w:ascii="仿宋" w:hAnsi="仿宋" w:eastAsia="仿宋" w:cs="仿宋"/>
          <w:sz w:val="28"/>
          <w:szCs w:val="28"/>
        </w:rPr>
        <w:t>（七）法律、法规规定的其他应急救援措施。</w:t>
      </w:r>
    </w:p>
    <w:p>
      <w:pPr>
        <w:bidi w:val="0"/>
        <w:rPr>
          <w:rFonts w:hint="eastAsia" w:ascii="仿宋" w:hAnsi="仿宋" w:eastAsia="仿宋" w:cs="仿宋"/>
          <w:sz w:val="28"/>
          <w:szCs w:val="28"/>
        </w:rPr>
      </w:pPr>
      <w:r>
        <w:rPr>
          <w:rFonts w:hint="eastAsia" w:ascii="仿宋" w:hAnsi="仿宋" w:eastAsia="仿宋" w:cs="仿宋"/>
          <w:sz w:val="28"/>
          <w:szCs w:val="28"/>
        </w:rPr>
        <w:t>第十八条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有关地方人民政府及其部门接到生产安全事故报告后，应当按照国家有关规定上报事故情况，启动相应的生产安全事故应急救援预案，并按照应急救援预案的规定采取下列一项或者多项应急救援措施：</w:t>
      </w:r>
    </w:p>
    <w:p>
      <w:pPr>
        <w:bidi w:val="0"/>
        <w:rPr>
          <w:rFonts w:hint="eastAsia" w:ascii="仿宋" w:hAnsi="仿宋" w:eastAsia="仿宋" w:cs="仿宋"/>
          <w:sz w:val="28"/>
          <w:szCs w:val="28"/>
        </w:rPr>
      </w:pPr>
      <w:r>
        <w:rPr>
          <w:rFonts w:hint="eastAsia" w:ascii="仿宋" w:hAnsi="仿宋" w:eastAsia="仿宋" w:cs="仿宋"/>
          <w:sz w:val="28"/>
          <w:szCs w:val="28"/>
        </w:rPr>
        <w:t>（一）组织抢救遇险人员，救治受伤人员，研判事故发展趋势以及可能造成的危害；</w:t>
      </w:r>
    </w:p>
    <w:p>
      <w:pPr>
        <w:bidi w:val="0"/>
        <w:rPr>
          <w:rFonts w:hint="eastAsia" w:ascii="仿宋" w:hAnsi="仿宋" w:eastAsia="仿宋" w:cs="仿宋"/>
          <w:sz w:val="28"/>
          <w:szCs w:val="28"/>
        </w:rPr>
      </w:pPr>
      <w:r>
        <w:rPr>
          <w:rFonts w:hint="eastAsia" w:ascii="仿宋" w:hAnsi="仿宋" w:eastAsia="仿宋" w:cs="仿宋"/>
          <w:sz w:val="28"/>
          <w:szCs w:val="28"/>
        </w:rPr>
        <w:t>（二）通知可能受到事故影响的单位和人员，隔离事故现场，划定警戒区域，疏散受到威胁的人员，实施交通管制；</w:t>
      </w:r>
    </w:p>
    <w:p>
      <w:pPr>
        <w:bidi w:val="0"/>
        <w:rPr>
          <w:rFonts w:hint="eastAsia" w:ascii="仿宋" w:hAnsi="仿宋" w:eastAsia="仿宋" w:cs="仿宋"/>
          <w:sz w:val="28"/>
          <w:szCs w:val="28"/>
        </w:rPr>
      </w:pPr>
      <w:r>
        <w:rPr>
          <w:rFonts w:hint="eastAsia" w:ascii="仿宋" w:hAnsi="仿宋" w:eastAsia="仿宋" w:cs="仿宋"/>
          <w:sz w:val="28"/>
          <w:szCs w:val="28"/>
        </w:rPr>
        <w:t>（三）采取必要措施，防止事故危害扩大和次生、衍生灾害发生，避免或者减少事故对环境造成的危害；</w:t>
      </w:r>
    </w:p>
    <w:p>
      <w:pPr>
        <w:bidi w:val="0"/>
        <w:rPr>
          <w:rFonts w:hint="eastAsia" w:ascii="仿宋" w:hAnsi="仿宋" w:eastAsia="仿宋" w:cs="仿宋"/>
          <w:sz w:val="28"/>
          <w:szCs w:val="28"/>
        </w:rPr>
      </w:pPr>
      <w:r>
        <w:rPr>
          <w:rFonts w:hint="eastAsia" w:ascii="仿宋" w:hAnsi="仿宋" w:eastAsia="仿宋" w:cs="仿宋"/>
          <w:sz w:val="28"/>
          <w:szCs w:val="28"/>
        </w:rPr>
        <w:t>（四）依法发布调用和征用应急资源的决定；</w:t>
      </w:r>
    </w:p>
    <w:p>
      <w:pPr>
        <w:bidi w:val="0"/>
        <w:rPr>
          <w:rFonts w:hint="eastAsia" w:ascii="仿宋" w:hAnsi="仿宋" w:eastAsia="仿宋" w:cs="仿宋"/>
          <w:sz w:val="28"/>
          <w:szCs w:val="28"/>
        </w:rPr>
      </w:pPr>
      <w:r>
        <w:rPr>
          <w:rFonts w:hint="eastAsia" w:ascii="仿宋" w:hAnsi="仿宋" w:eastAsia="仿宋" w:cs="仿宋"/>
          <w:sz w:val="28"/>
          <w:szCs w:val="28"/>
        </w:rPr>
        <w:t>（五）依法向应急救援队伍下达救援命令；</w:t>
      </w:r>
    </w:p>
    <w:p>
      <w:pPr>
        <w:bidi w:val="0"/>
        <w:rPr>
          <w:rFonts w:hint="eastAsia" w:ascii="仿宋" w:hAnsi="仿宋" w:eastAsia="仿宋" w:cs="仿宋"/>
          <w:sz w:val="28"/>
          <w:szCs w:val="28"/>
        </w:rPr>
      </w:pPr>
      <w:r>
        <w:rPr>
          <w:rFonts w:hint="eastAsia" w:ascii="仿宋" w:hAnsi="仿宋" w:eastAsia="仿宋" w:cs="仿宋"/>
          <w:sz w:val="28"/>
          <w:szCs w:val="28"/>
        </w:rPr>
        <w:t>（六）维护事故现场秩序，组织安抚遇险人员和遇险遇难人员亲属；</w:t>
      </w:r>
    </w:p>
    <w:p>
      <w:pPr>
        <w:bidi w:val="0"/>
        <w:rPr>
          <w:rFonts w:hint="eastAsia" w:ascii="仿宋" w:hAnsi="仿宋" w:eastAsia="仿宋" w:cs="仿宋"/>
          <w:sz w:val="28"/>
          <w:szCs w:val="28"/>
        </w:rPr>
      </w:pPr>
      <w:r>
        <w:rPr>
          <w:rFonts w:hint="eastAsia" w:ascii="仿宋" w:hAnsi="仿宋" w:eastAsia="仿宋" w:cs="仿宋"/>
          <w:sz w:val="28"/>
          <w:szCs w:val="28"/>
        </w:rPr>
        <w:t>（七）依法发布有关事故情况和应急救援工作的信息；</w:t>
      </w:r>
    </w:p>
    <w:p>
      <w:pPr>
        <w:bidi w:val="0"/>
        <w:rPr>
          <w:rFonts w:hint="eastAsia" w:ascii="仿宋" w:hAnsi="仿宋" w:eastAsia="仿宋" w:cs="仿宋"/>
          <w:sz w:val="28"/>
          <w:szCs w:val="28"/>
        </w:rPr>
      </w:pPr>
      <w:r>
        <w:rPr>
          <w:rFonts w:hint="eastAsia" w:ascii="仿宋" w:hAnsi="仿宋" w:eastAsia="仿宋" w:cs="仿宋"/>
          <w:sz w:val="28"/>
          <w:szCs w:val="28"/>
        </w:rPr>
        <w:t>（八）法律、法规规定的其他应急救援措施。</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有关地方人民政府不能有效控制生产安全事故的，应当及时向上级人民政府报告。上级人民政府应当及时采取措施，统一指挥应急救援。</w:t>
      </w:r>
    </w:p>
    <w:p>
      <w:pPr>
        <w:bidi w:val="0"/>
        <w:rPr>
          <w:rFonts w:hint="eastAsia" w:ascii="仿宋" w:hAnsi="仿宋" w:eastAsia="仿宋" w:cs="仿宋"/>
          <w:sz w:val="28"/>
          <w:szCs w:val="28"/>
        </w:rPr>
      </w:pPr>
      <w:r>
        <w:rPr>
          <w:rFonts w:hint="eastAsia" w:ascii="仿宋" w:hAnsi="仿宋" w:eastAsia="仿宋" w:cs="仿宋"/>
          <w:sz w:val="28"/>
          <w:szCs w:val="28"/>
        </w:rPr>
        <w:t>第十九条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应急救援队伍接到有关人民政府及其部门的救援命令或者签有应急救援协议的生产经营单位的救援请求后，应当立即参加生产安全事故应急救援。</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应急救援队伍根据救援命令参加生产安全事故应急救援所耗费用，由事故责任单位承担；事故责任单位无力承担的，由有关人民政府协调解决。</w:t>
      </w:r>
    </w:p>
    <w:p>
      <w:pPr>
        <w:bidi w:val="0"/>
        <w:rPr>
          <w:rFonts w:hint="eastAsia" w:ascii="仿宋" w:hAnsi="仿宋" w:eastAsia="仿宋" w:cs="仿宋"/>
          <w:sz w:val="28"/>
          <w:szCs w:val="28"/>
        </w:rPr>
      </w:pPr>
      <w:r>
        <w:rPr>
          <w:rFonts w:hint="eastAsia" w:ascii="仿宋" w:hAnsi="仿宋" w:eastAsia="仿宋" w:cs="仿宋"/>
          <w:sz w:val="28"/>
          <w:szCs w:val="28"/>
        </w:rPr>
        <w:t>第二十条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pPr>
        <w:bidi w:val="0"/>
        <w:rPr>
          <w:rFonts w:hint="eastAsia" w:ascii="仿宋" w:hAnsi="仿宋" w:eastAsia="仿宋" w:cs="仿宋"/>
          <w:sz w:val="28"/>
          <w:szCs w:val="28"/>
        </w:rPr>
      </w:pPr>
      <w:r>
        <w:rPr>
          <w:rFonts w:hint="eastAsia" w:ascii="仿宋" w:hAnsi="仿宋" w:eastAsia="仿宋" w:cs="仿宋"/>
          <w:sz w:val="28"/>
          <w:szCs w:val="28"/>
        </w:rPr>
        <w:t>第二十一条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现场指挥部实行总指挥负责制，按照本级人民政府的授权组织制定并实施生产安全事故现场应急救援方案，协调、指挥有关单位和个人参加现场应急救援。</w:t>
      </w:r>
    </w:p>
    <w:p>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参加生产安全事故现场应急救援的单位和个人应当服从现场指挥部的统一指挥。</w:t>
      </w:r>
    </w:p>
    <w:p>
      <w:pPr>
        <w:bidi w:val="0"/>
        <w:rPr>
          <w:rFonts w:hint="eastAsia" w:ascii="仿宋" w:hAnsi="仿宋" w:eastAsia="仿宋" w:cs="仿宋"/>
          <w:sz w:val="28"/>
          <w:szCs w:val="28"/>
        </w:rPr>
      </w:pPr>
      <w:r>
        <w:rPr>
          <w:rFonts w:hint="eastAsia" w:ascii="仿宋" w:hAnsi="仿宋" w:eastAsia="仿宋" w:cs="仿宋"/>
          <w:sz w:val="28"/>
          <w:szCs w:val="28"/>
        </w:rPr>
        <w:t>第二十二条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pPr>
        <w:bidi w:val="0"/>
        <w:rPr>
          <w:rFonts w:hint="eastAsia" w:ascii="仿宋" w:hAnsi="仿宋" w:eastAsia="仿宋" w:cs="仿宋"/>
          <w:sz w:val="28"/>
          <w:szCs w:val="28"/>
        </w:rPr>
      </w:pPr>
      <w:r>
        <w:rPr>
          <w:rFonts w:hint="eastAsia" w:ascii="仿宋" w:hAnsi="仿宋" w:eastAsia="仿宋" w:cs="仿宋"/>
          <w:sz w:val="28"/>
          <w:szCs w:val="28"/>
        </w:rPr>
        <w:t>第二十三条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生产安全事故发生地人民政府应当为应急救援人员提供必需的后勤保障，并组织通信、交通运输、医疗卫生、气象、水文、地质、电力、供水等单位协助应急救援。</w:t>
      </w:r>
    </w:p>
    <w:p>
      <w:pPr>
        <w:bidi w:val="0"/>
        <w:rPr>
          <w:rFonts w:hint="eastAsia" w:ascii="仿宋" w:hAnsi="仿宋" w:eastAsia="仿宋" w:cs="仿宋"/>
          <w:sz w:val="28"/>
          <w:szCs w:val="28"/>
        </w:rPr>
      </w:pPr>
      <w:r>
        <w:rPr>
          <w:rFonts w:hint="eastAsia" w:ascii="仿宋" w:hAnsi="仿宋" w:eastAsia="仿宋" w:cs="仿宋"/>
          <w:sz w:val="28"/>
          <w:szCs w:val="28"/>
        </w:rPr>
        <w:t>第二十四条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现场指挥部或者统一指挥生产安全事故应急救援的人民政府及其有关部门应当完整、准确地记录应急救援的重要事项，妥善保存相关原始资料和证据。</w:t>
      </w:r>
    </w:p>
    <w:p>
      <w:pPr>
        <w:bidi w:val="0"/>
        <w:rPr>
          <w:rFonts w:hint="eastAsia" w:ascii="仿宋" w:hAnsi="仿宋" w:eastAsia="仿宋" w:cs="仿宋"/>
          <w:sz w:val="28"/>
          <w:szCs w:val="28"/>
        </w:rPr>
      </w:pPr>
      <w:r>
        <w:rPr>
          <w:rFonts w:hint="eastAsia" w:ascii="仿宋" w:hAnsi="仿宋" w:eastAsia="仿宋" w:cs="仿宋"/>
          <w:sz w:val="28"/>
          <w:szCs w:val="28"/>
        </w:rPr>
        <w:t>第二十五条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生产安全事故的威胁和危害得到控制或者消除后，有关人民政府应当决定停止执行依照本条例和有关法律、法规采取的全部或者部分应急救援措施。</w:t>
      </w:r>
    </w:p>
    <w:p>
      <w:pPr>
        <w:bidi w:val="0"/>
        <w:rPr>
          <w:rFonts w:hint="eastAsia" w:ascii="仿宋" w:hAnsi="仿宋" w:eastAsia="仿宋" w:cs="仿宋"/>
          <w:sz w:val="28"/>
          <w:szCs w:val="28"/>
        </w:rPr>
      </w:pPr>
      <w:r>
        <w:rPr>
          <w:rFonts w:hint="eastAsia" w:ascii="仿宋" w:hAnsi="仿宋" w:eastAsia="仿宋" w:cs="仿宋"/>
          <w:sz w:val="28"/>
          <w:szCs w:val="28"/>
        </w:rPr>
        <w:t>第二十六条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pPr>
        <w:bidi w:val="0"/>
        <w:rPr>
          <w:rFonts w:hint="eastAsia" w:ascii="仿宋" w:hAnsi="仿宋" w:eastAsia="仿宋" w:cs="仿宋"/>
          <w:sz w:val="28"/>
          <w:szCs w:val="28"/>
        </w:rPr>
      </w:pPr>
      <w:r>
        <w:rPr>
          <w:rFonts w:hint="eastAsia" w:ascii="仿宋" w:hAnsi="仿宋" w:eastAsia="仿宋" w:cs="仿宋"/>
          <w:sz w:val="28"/>
          <w:szCs w:val="28"/>
        </w:rPr>
        <w:t>第二十七条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按照国家有关规定成立的生产安全事故调查组应当对应急救援工作进行评估，并在事故调查报告中作出评估结论。</w:t>
      </w:r>
    </w:p>
    <w:p>
      <w:pPr>
        <w:bidi w:val="0"/>
        <w:rPr>
          <w:rFonts w:hint="eastAsia" w:ascii="仿宋" w:hAnsi="仿宋" w:eastAsia="仿宋" w:cs="仿宋"/>
          <w:sz w:val="28"/>
          <w:szCs w:val="28"/>
        </w:rPr>
      </w:pPr>
      <w:r>
        <w:rPr>
          <w:rFonts w:hint="eastAsia" w:ascii="仿宋" w:hAnsi="仿宋" w:eastAsia="仿宋" w:cs="仿宋"/>
          <w:sz w:val="28"/>
          <w:szCs w:val="28"/>
        </w:rPr>
        <w:t>第二十八条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县级以上地方人民政府应当按照国家有关规定，对在生产安全事故应急救援中伤亡的人员及时给予救治和抚恤；符合烈士评定条件的，按照国家有关规定评定为烈士。</w:t>
      </w:r>
    </w:p>
    <w:p>
      <w:pPr>
        <w:pStyle w:val="3"/>
        <w:bidi w:val="0"/>
        <w:rPr>
          <w:rFonts w:hint="eastAsia"/>
        </w:rPr>
      </w:pPr>
      <w:r>
        <w:rPr>
          <w:rFonts w:hint="eastAsia"/>
        </w:rPr>
        <w:t>第四章　法律责任</w:t>
      </w:r>
    </w:p>
    <w:p>
      <w:pPr>
        <w:bidi w:val="0"/>
        <w:rPr>
          <w:rFonts w:hint="eastAsia" w:ascii="仿宋" w:hAnsi="仿宋" w:eastAsia="仿宋" w:cs="仿宋"/>
          <w:sz w:val="28"/>
          <w:szCs w:val="28"/>
        </w:rPr>
      </w:pPr>
      <w:r>
        <w:rPr>
          <w:rFonts w:hint="eastAsia" w:ascii="仿宋" w:hAnsi="仿宋" w:eastAsia="仿宋" w:cs="仿宋"/>
          <w:sz w:val="28"/>
          <w:szCs w:val="28"/>
        </w:rPr>
        <w:t>第二十九条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pPr>
        <w:bidi w:val="0"/>
        <w:rPr>
          <w:rFonts w:hint="eastAsia" w:ascii="仿宋" w:hAnsi="仿宋" w:eastAsia="仿宋" w:cs="仿宋"/>
          <w:sz w:val="28"/>
          <w:szCs w:val="28"/>
        </w:rPr>
      </w:pPr>
      <w:r>
        <w:rPr>
          <w:rFonts w:hint="eastAsia" w:ascii="仿宋" w:hAnsi="仿宋" w:eastAsia="仿宋" w:cs="仿宋"/>
          <w:sz w:val="28"/>
          <w:szCs w:val="28"/>
        </w:rPr>
        <w:t>第三十条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pPr>
        <w:bidi w:val="0"/>
        <w:rPr>
          <w:rFonts w:hint="eastAsia" w:ascii="仿宋" w:hAnsi="仿宋" w:eastAsia="仿宋" w:cs="仿宋"/>
          <w:sz w:val="28"/>
          <w:szCs w:val="28"/>
        </w:rPr>
      </w:pPr>
      <w:r>
        <w:rPr>
          <w:rFonts w:hint="eastAsia" w:ascii="仿宋" w:hAnsi="仿宋" w:eastAsia="仿宋" w:cs="仿宋"/>
          <w:sz w:val="28"/>
          <w:szCs w:val="28"/>
        </w:rPr>
        <w:t>第三十一条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pPr>
        <w:bidi w:val="0"/>
        <w:rPr>
          <w:rFonts w:hint="eastAsia" w:ascii="仿宋" w:hAnsi="仿宋" w:eastAsia="仿宋" w:cs="仿宋"/>
          <w:sz w:val="28"/>
          <w:szCs w:val="28"/>
        </w:rPr>
      </w:pPr>
      <w:r>
        <w:rPr>
          <w:rFonts w:hint="eastAsia" w:ascii="仿宋" w:hAnsi="仿宋" w:eastAsia="仿宋" w:cs="仿宋"/>
          <w:sz w:val="28"/>
          <w:szCs w:val="28"/>
        </w:rPr>
        <w:t>第三十二条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bidi w:val="0"/>
        <w:rPr>
          <w:rFonts w:hint="eastAsia" w:ascii="仿宋" w:hAnsi="仿宋" w:eastAsia="仿宋" w:cs="仿宋"/>
          <w:sz w:val="28"/>
          <w:szCs w:val="28"/>
        </w:rPr>
      </w:pPr>
      <w:r>
        <w:rPr>
          <w:rFonts w:hint="eastAsia" w:ascii="仿宋" w:hAnsi="仿宋" w:eastAsia="仿宋" w:cs="仿宋"/>
          <w:sz w:val="28"/>
          <w:szCs w:val="28"/>
        </w:rPr>
        <w:t>第三十三条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违反本条例规定，构成违反治安管理行为的，由公安机关依法给予处罚；构成犯罪的，依法追究刑事责任。</w:t>
      </w:r>
    </w:p>
    <w:p>
      <w:pPr>
        <w:pStyle w:val="3"/>
        <w:bidi w:val="0"/>
        <w:rPr>
          <w:rFonts w:hint="eastAsia"/>
        </w:rPr>
      </w:pPr>
      <w:r>
        <w:rPr>
          <w:rFonts w:hint="eastAsia"/>
        </w:rPr>
        <w:t>第五章　附　　则</w:t>
      </w:r>
    </w:p>
    <w:p>
      <w:pPr>
        <w:bidi w:val="0"/>
        <w:rPr>
          <w:rFonts w:hint="eastAsia" w:ascii="仿宋" w:hAnsi="仿宋" w:eastAsia="仿宋" w:cs="仿宋"/>
          <w:sz w:val="28"/>
          <w:szCs w:val="28"/>
        </w:rPr>
      </w:pPr>
      <w:r>
        <w:rPr>
          <w:rFonts w:hint="eastAsia" w:ascii="仿宋" w:hAnsi="仿宋" w:eastAsia="仿宋" w:cs="仿宋"/>
          <w:sz w:val="28"/>
          <w:szCs w:val="28"/>
        </w:rPr>
        <w:t>第三十四条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储存、使用易燃易爆物品、危险化学品等危险物品的科研机构、学校、医院等单位的安全事故应急工作，参照本条例有关规定执行。</w:t>
      </w:r>
    </w:p>
    <w:p>
      <w:pPr>
        <w:bidi w:val="0"/>
        <w:rPr>
          <w:rFonts w:hint="eastAsia" w:ascii="仿宋" w:hAnsi="仿宋" w:eastAsia="仿宋" w:cs="仿宋"/>
          <w:sz w:val="28"/>
          <w:szCs w:val="28"/>
        </w:rPr>
      </w:pPr>
      <w:r>
        <w:rPr>
          <w:rFonts w:hint="eastAsia" w:ascii="仿宋" w:hAnsi="仿宋" w:eastAsia="仿宋" w:cs="仿宋"/>
          <w:sz w:val="28"/>
          <w:szCs w:val="28"/>
        </w:rPr>
        <w:t>第三十五条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本条例自2019年4月1日起施行。</w:t>
      </w:r>
    </w:p>
    <w:p>
      <w:pPr>
        <w:bidi w:val="0"/>
        <w:rPr>
          <w:rFonts w:hint="eastAsia" w:ascii="仿宋" w:hAnsi="仿宋" w:eastAsia="仿宋" w:cs="仿宋"/>
          <w:sz w:val="28"/>
          <w:szCs w:val="28"/>
        </w:rPr>
      </w:pPr>
    </w:p>
    <w:sectPr>
      <w:pgSz w:w="11906" w:h="16838"/>
      <w:pgMar w:top="1240" w:right="1486" w:bottom="13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D5AC4"/>
    <w:rsid w:val="0C366311"/>
    <w:rsid w:val="0D235543"/>
    <w:rsid w:val="2A7B417D"/>
    <w:rsid w:val="490D5AC4"/>
    <w:rsid w:val="6A48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ascii="Times New Roman" w:hAnsi="Times New Roman" w:eastAsiaTheme="majorEastAsia"/>
      <w:b/>
      <w:kern w:val="44"/>
      <w:sz w:val="36"/>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0" w:firstLineChars="0"/>
      <w:jc w:val="center"/>
      <w:outlineLvl w:val="1"/>
    </w:pPr>
    <w:rPr>
      <w:rFonts w:ascii="Arial" w:hAnsi="Arial" w:eastAsiaTheme="majorEastAsia"/>
      <w:b/>
      <w:kern w:val="0"/>
      <w:sz w:val="32"/>
      <w:szCs w:val="20"/>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2019-05-17T07:00:00Z</dcterms:created>
  <dc:creator>淘者</dc:creator>
  <cp:lastModifiedBy>淘者</cp:lastModifiedBy>
  <dcterms:modified xsi:type="dcterms:W3CDTF">2019-06-16T09:49:29Z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